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98" w:rsidRPr="00B21654" w:rsidRDefault="00165298">
      <w:pPr>
        <w:rPr>
          <w:rFonts w:ascii="Minion" w:hAnsi="Minion" w:cs="Arial"/>
          <w:sz w:val="24"/>
          <w:szCs w:val="24"/>
        </w:rPr>
      </w:pPr>
    </w:p>
    <w:p w:rsidR="00F35C3A" w:rsidRPr="00B21654" w:rsidRDefault="00030A81" w:rsidP="00165298">
      <w:pPr>
        <w:rPr>
          <w:rFonts w:ascii="Minion" w:hAnsi="Minion" w:cs="Arial"/>
          <w:sz w:val="24"/>
          <w:szCs w:val="24"/>
        </w:rPr>
      </w:pPr>
      <w:r>
        <w:rPr>
          <w:rFonts w:ascii="Minion" w:hAnsi="Minion" w:cs="Arial"/>
          <w:sz w:val="24"/>
          <w:szCs w:val="24"/>
        </w:rPr>
        <w:t>Sexta-feira 09</w:t>
      </w:r>
      <w:r w:rsidR="00F35C3A" w:rsidRPr="00B21654">
        <w:rPr>
          <w:rFonts w:ascii="Minion" w:hAnsi="Minion" w:cs="Arial"/>
          <w:sz w:val="24"/>
          <w:szCs w:val="24"/>
        </w:rPr>
        <w:t xml:space="preserve"> de </w:t>
      </w:r>
      <w:r>
        <w:rPr>
          <w:rFonts w:ascii="Minion" w:hAnsi="Minion" w:cs="Arial"/>
          <w:sz w:val="24"/>
          <w:szCs w:val="24"/>
        </w:rPr>
        <w:t>M</w:t>
      </w:r>
      <w:r w:rsidR="00F35C3A" w:rsidRPr="00B21654">
        <w:rPr>
          <w:rFonts w:ascii="Minion" w:hAnsi="Minion" w:cs="Arial"/>
          <w:sz w:val="24"/>
          <w:szCs w:val="24"/>
        </w:rPr>
        <w:t>arço de 2018</w:t>
      </w:r>
      <w:r w:rsidR="00165298" w:rsidRPr="00B21654">
        <w:rPr>
          <w:rFonts w:ascii="Minion" w:hAnsi="Minion" w:cs="Arial"/>
          <w:sz w:val="24"/>
          <w:szCs w:val="24"/>
        </w:rPr>
        <w:t>.</w:t>
      </w:r>
      <w:r w:rsidR="00F35C3A" w:rsidRPr="00B21654">
        <w:rPr>
          <w:rFonts w:ascii="Minion" w:hAnsi="Minion" w:cs="Arial"/>
          <w:sz w:val="24"/>
          <w:szCs w:val="24"/>
        </w:rPr>
        <w:t xml:space="preserve"> </w:t>
      </w:r>
    </w:p>
    <w:p w:rsidR="00154C4B" w:rsidRPr="00B21654" w:rsidRDefault="00154C4B" w:rsidP="00165298">
      <w:pPr>
        <w:jc w:val="both"/>
        <w:rPr>
          <w:rFonts w:ascii="Minion" w:hAnsi="Minion" w:cs="Arial"/>
          <w:b/>
          <w:sz w:val="24"/>
          <w:szCs w:val="24"/>
        </w:rPr>
      </w:pPr>
    </w:p>
    <w:p w:rsidR="00A45E24" w:rsidRPr="00B21654" w:rsidRDefault="00F35C3A" w:rsidP="00165298">
      <w:pPr>
        <w:jc w:val="both"/>
        <w:rPr>
          <w:rFonts w:ascii="Minion" w:hAnsi="Minion" w:cs="Arial"/>
          <w:b/>
          <w:sz w:val="24"/>
          <w:szCs w:val="24"/>
        </w:rPr>
      </w:pPr>
      <w:r w:rsidRPr="00B21654">
        <w:rPr>
          <w:rFonts w:ascii="Minion" w:hAnsi="Minion" w:cs="Arial"/>
          <w:b/>
          <w:sz w:val="24"/>
          <w:szCs w:val="24"/>
        </w:rPr>
        <w:t>Nota de esclarecimento à reportagem do Jornal SP2</w:t>
      </w:r>
      <w:r w:rsidR="00154C4B" w:rsidRPr="00B21654">
        <w:rPr>
          <w:rFonts w:ascii="Minion" w:hAnsi="Minion" w:cs="Arial"/>
          <w:b/>
          <w:sz w:val="24"/>
          <w:szCs w:val="24"/>
        </w:rPr>
        <w:t>,</w:t>
      </w:r>
      <w:r w:rsidRPr="00B21654">
        <w:rPr>
          <w:rFonts w:ascii="Minion" w:hAnsi="Minion" w:cs="Arial"/>
          <w:b/>
          <w:sz w:val="24"/>
          <w:szCs w:val="24"/>
        </w:rPr>
        <w:t xml:space="preserve"> no dia 03 de março de 2018 "TCM vai investigar compra de fitas para medição de glicose para pacientes com diabetes"</w:t>
      </w:r>
    </w:p>
    <w:p w:rsidR="00165298" w:rsidRPr="00B21654" w:rsidRDefault="00165298" w:rsidP="00165298">
      <w:pPr>
        <w:jc w:val="both"/>
        <w:rPr>
          <w:rFonts w:ascii="Minion" w:hAnsi="Minion" w:cs="Arial"/>
          <w:sz w:val="24"/>
          <w:szCs w:val="24"/>
        </w:rPr>
      </w:pPr>
    </w:p>
    <w:p w:rsidR="00165298" w:rsidRPr="00B21654" w:rsidRDefault="00F35C3A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Em razão da reportagem publicada pelo Jornal SP2 a Roche Diabetes</w:t>
      </w:r>
      <w:r w:rsidR="00002640" w:rsidRPr="00B21654">
        <w:rPr>
          <w:rFonts w:ascii="Minion" w:hAnsi="Minion" w:cs="Arial"/>
          <w:sz w:val="24"/>
          <w:szCs w:val="24"/>
        </w:rPr>
        <w:t xml:space="preserve"> Care </w:t>
      </w:r>
      <w:r w:rsidRPr="00B21654">
        <w:rPr>
          <w:rFonts w:ascii="Minion" w:hAnsi="Minion" w:cs="Arial"/>
          <w:sz w:val="24"/>
          <w:szCs w:val="24"/>
        </w:rPr>
        <w:t>gostaria de apresentar para esta redação as seguintes considerações:</w:t>
      </w:r>
    </w:p>
    <w:p w:rsidR="00165298" w:rsidRPr="00B21654" w:rsidRDefault="00165298" w:rsidP="00165298">
      <w:pPr>
        <w:jc w:val="both"/>
        <w:rPr>
          <w:rFonts w:ascii="Minion" w:hAnsi="Minion" w:cs="Arial"/>
          <w:b/>
          <w:sz w:val="24"/>
          <w:szCs w:val="24"/>
        </w:rPr>
      </w:pPr>
    </w:p>
    <w:p w:rsidR="00165298" w:rsidRPr="00B21654" w:rsidRDefault="00F35C3A" w:rsidP="00165298">
      <w:pPr>
        <w:jc w:val="both"/>
        <w:rPr>
          <w:rFonts w:ascii="Minion" w:hAnsi="Minion" w:cs="Arial"/>
          <w:b/>
          <w:sz w:val="24"/>
          <w:szCs w:val="24"/>
        </w:rPr>
      </w:pPr>
      <w:r w:rsidRPr="00B21654">
        <w:rPr>
          <w:rFonts w:ascii="Minion" w:hAnsi="Minion" w:cs="Arial"/>
          <w:b/>
          <w:sz w:val="24"/>
          <w:szCs w:val="24"/>
        </w:rPr>
        <w:t>Sobre o aparelho apresentado pela paciente.</w:t>
      </w:r>
    </w:p>
    <w:p w:rsidR="00165298" w:rsidRPr="00B21654" w:rsidRDefault="00C71CBC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 xml:space="preserve">No início </w:t>
      </w:r>
      <w:r w:rsidR="00002640" w:rsidRPr="00B21654">
        <w:rPr>
          <w:rFonts w:ascii="Minion" w:hAnsi="Minion" w:cs="Arial"/>
          <w:sz w:val="24"/>
          <w:szCs w:val="24"/>
        </w:rPr>
        <w:t xml:space="preserve">da reportagem o aparelho </w:t>
      </w:r>
      <w:r w:rsidRPr="00B21654">
        <w:rPr>
          <w:rFonts w:ascii="Minion" w:hAnsi="Minion" w:cs="Arial"/>
          <w:sz w:val="24"/>
          <w:szCs w:val="24"/>
        </w:rPr>
        <w:t xml:space="preserve">que está sendo </w:t>
      </w:r>
      <w:r w:rsidR="00002640" w:rsidRPr="00B21654">
        <w:rPr>
          <w:rFonts w:ascii="Minion" w:hAnsi="Minion" w:cs="Arial"/>
          <w:sz w:val="24"/>
          <w:szCs w:val="24"/>
        </w:rPr>
        <w:t>apresentado</w:t>
      </w:r>
      <w:r w:rsidRPr="00B21654">
        <w:rPr>
          <w:rFonts w:ascii="Minion" w:hAnsi="Minion" w:cs="Arial"/>
          <w:sz w:val="24"/>
          <w:szCs w:val="24"/>
        </w:rPr>
        <w:t xml:space="preserve"> com erro na aferição da glicose da</w:t>
      </w:r>
      <w:r w:rsidR="00002640" w:rsidRPr="00B21654">
        <w:rPr>
          <w:rFonts w:ascii="Minion" w:hAnsi="Minion" w:cs="Arial"/>
          <w:sz w:val="24"/>
          <w:szCs w:val="24"/>
        </w:rPr>
        <w:t xml:space="preserve"> p</w:t>
      </w:r>
      <w:r w:rsidR="00F35C3A" w:rsidRPr="00B21654">
        <w:rPr>
          <w:rFonts w:ascii="Minion" w:hAnsi="Minion" w:cs="Arial"/>
          <w:sz w:val="24"/>
          <w:szCs w:val="24"/>
        </w:rPr>
        <w:t xml:space="preserve">aciente </w:t>
      </w:r>
      <w:r w:rsidRPr="00B21654">
        <w:rPr>
          <w:rFonts w:ascii="Minion" w:hAnsi="Minion" w:cs="Arial"/>
          <w:sz w:val="24"/>
          <w:szCs w:val="24"/>
        </w:rPr>
        <w:t xml:space="preserve">é o recém adquirido pela </w:t>
      </w:r>
      <w:r w:rsidR="00F35C3A" w:rsidRPr="00B21654">
        <w:rPr>
          <w:rFonts w:ascii="Minion" w:hAnsi="Minion" w:cs="Arial"/>
          <w:sz w:val="24"/>
          <w:szCs w:val="24"/>
        </w:rPr>
        <w:t>prefeitura</w:t>
      </w:r>
      <w:r w:rsidRPr="00B21654">
        <w:rPr>
          <w:rFonts w:ascii="Minion" w:hAnsi="Minion" w:cs="Arial"/>
          <w:sz w:val="24"/>
          <w:szCs w:val="24"/>
        </w:rPr>
        <w:t xml:space="preserve"> de São Paulo</w:t>
      </w:r>
      <w:r w:rsidR="00154C4B" w:rsidRPr="00B21654">
        <w:rPr>
          <w:rFonts w:ascii="Minion" w:hAnsi="Minion" w:cs="Arial"/>
          <w:sz w:val="24"/>
          <w:szCs w:val="24"/>
        </w:rPr>
        <w:t xml:space="preserve"> (</w:t>
      </w:r>
      <w:proofErr w:type="spellStart"/>
      <w:r w:rsidR="00154C4B" w:rsidRPr="00B21654">
        <w:rPr>
          <w:rFonts w:ascii="Minion" w:hAnsi="Minion" w:cs="Arial"/>
          <w:sz w:val="24"/>
          <w:szCs w:val="24"/>
        </w:rPr>
        <w:t>GlucoLeader</w:t>
      </w:r>
      <w:proofErr w:type="spellEnd"/>
      <w:r w:rsidR="00154C4B" w:rsidRPr="00B21654">
        <w:rPr>
          <w:rFonts w:ascii="Minion" w:hAnsi="Minion" w:cs="Arial"/>
          <w:sz w:val="24"/>
          <w:szCs w:val="24"/>
        </w:rPr>
        <w:t xml:space="preserve"> da marca </w:t>
      </w:r>
      <w:proofErr w:type="spellStart"/>
      <w:r w:rsidR="00154C4B" w:rsidRPr="00B21654">
        <w:rPr>
          <w:rFonts w:ascii="Minion" w:hAnsi="Minion" w:cs="Arial"/>
          <w:sz w:val="24"/>
          <w:szCs w:val="24"/>
        </w:rPr>
        <w:t>Iguego</w:t>
      </w:r>
      <w:proofErr w:type="spellEnd"/>
      <w:r w:rsidR="00154C4B" w:rsidRPr="00B21654">
        <w:rPr>
          <w:rFonts w:ascii="Minion" w:hAnsi="Minion" w:cs="Arial"/>
          <w:sz w:val="24"/>
          <w:szCs w:val="24"/>
        </w:rPr>
        <w:t>)</w:t>
      </w:r>
      <w:r w:rsidRPr="00B21654">
        <w:rPr>
          <w:rFonts w:ascii="Minion" w:hAnsi="Minion" w:cs="Arial"/>
          <w:sz w:val="24"/>
          <w:szCs w:val="24"/>
        </w:rPr>
        <w:t xml:space="preserve">, </w:t>
      </w:r>
      <w:r w:rsidR="00F35C3A" w:rsidRPr="00B21654">
        <w:rPr>
          <w:rFonts w:ascii="Minion" w:hAnsi="Minion" w:cs="Arial"/>
          <w:sz w:val="24"/>
          <w:szCs w:val="24"/>
        </w:rPr>
        <w:t>o antigo</w:t>
      </w:r>
      <w:r w:rsidRPr="00B21654">
        <w:rPr>
          <w:rFonts w:ascii="Minion" w:hAnsi="Minion" w:cs="Arial"/>
          <w:sz w:val="24"/>
          <w:szCs w:val="24"/>
        </w:rPr>
        <w:t xml:space="preserve"> citado pela mesma é o </w:t>
      </w:r>
      <w:r w:rsidR="00FD0750" w:rsidRPr="00B21654">
        <w:rPr>
          <w:rFonts w:ascii="Minion" w:hAnsi="Minion" w:cs="Arial"/>
          <w:sz w:val="24"/>
          <w:szCs w:val="24"/>
        </w:rPr>
        <w:t>a</w:t>
      </w:r>
      <w:r w:rsidRPr="00B21654">
        <w:rPr>
          <w:rFonts w:ascii="Minion" w:hAnsi="Minion" w:cs="Arial"/>
          <w:sz w:val="24"/>
          <w:szCs w:val="24"/>
        </w:rPr>
        <w:t xml:space="preserve">parelho </w:t>
      </w:r>
      <w:r w:rsidR="00154C4B" w:rsidRPr="00B21654">
        <w:rPr>
          <w:rFonts w:ascii="Minion" w:hAnsi="Minion" w:cs="Arial"/>
          <w:sz w:val="24"/>
          <w:szCs w:val="24"/>
        </w:rPr>
        <w:t xml:space="preserve">Accu-Chek Active </w:t>
      </w:r>
      <w:r w:rsidR="00F35C3A" w:rsidRPr="00B21654">
        <w:rPr>
          <w:rFonts w:ascii="Minion" w:hAnsi="Minion" w:cs="Arial"/>
          <w:sz w:val="24"/>
          <w:szCs w:val="24"/>
        </w:rPr>
        <w:t xml:space="preserve">da Roche Diabetes </w:t>
      </w:r>
      <w:r w:rsidRPr="00B21654">
        <w:rPr>
          <w:rFonts w:ascii="Minion" w:hAnsi="Minion" w:cs="Arial"/>
          <w:sz w:val="24"/>
          <w:szCs w:val="24"/>
        </w:rPr>
        <w:t>Care</w:t>
      </w:r>
      <w:r w:rsidR="00154C4B" w:rsidRPr="00B21654">
        <w:rPr>
          <w:rFonts w:ascii="Minion" w:hAnsi="Minion" w:cs="Arial"/>
          <w:sz w:val="24"/>
          <w:szCs w:val="24"/>
        </w:rPr>
        <w:t>, o qual é</w:t>
      </w:r>
      <w:r w:rsidRPr="00B21654">
        <w:rPr>
          <w:rFonts w:ascii="Minion" w:hAnsi="Minion" w:cs="Arial"/>
          <w:sz w:val="24"/>
          <w:szCs w:val="24"/>
        </w:rPr>
        <w:t xml:space="preserve"> </w:t>
      </w:r>
      <w:r w:rsidR="00F35C3A" w:rsidRPr="00B21654">
        <w:rPr>
          <w:rFonts w:ascii="Minion" w:hAnsi="Minion" w:cs="Arial"/>
          <w:sz w:val="24"/>
          <w:szCs w:val="24"/>
        </w:rPr>
        <w:t xml:space="preserve">fornecido há mais de 10 anos para a prefeitura de São Paulo. </w:t>
      </w:r>
    </w:p>
    <w:p w:rsidR="00D834D5" w:rsidRPr="00B21654" w:rsidRDefault="00F35C3A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b/>
          <w:sz w:val="24"/>
          <w:szCs w:val="24"/>
        </w:rPr>
        <w:t xml:space="preserve">Sobre o comentário abaixo descrito na fala da enfermeira Marcia Grasso - do </w:t>
      </w:r>
      <w:r w:rsidR="00FD0750" w:rsidRPr="00B21654">
        <w:rPr>
          <w:rFonts w:ascii="Minion" w:hAnsi="Minion" w:cs="Arial"/>
          <w:b/>
          <w:sz w:val="24"/>
          <w:szCs w:val="24"/>
        </w:rPr>
        <w:t xml:space="preserve">Programa </w:t>
      </w:r>
      <w:r w:rsidRPr="00B21654">
        <w:rPr>
          <w:rFonts w:ascii="Minion" w:hAnsi="Minion" w:cs="Arial"/>
          <w:b/>
          <w:sz w:val="24"/>
          <w:szCs w:val="24"/>
        </w:rPr>
        <w:t>automonitoramento glicêmico.</w:t>
      </w:r>
    </w:p>
    <w:p w:rsidR="00497CF5" w:rsidRPr="00B21654" w:rsidRDefault="00D834D5" w:rsidP="00165298">
      <w:pPr>
        <w:jc w:val="both"/>
        <w:rPr>
          <w:rFonts w:ascii="Minion" w:hAnsi="Minion" w:cs="Arial"/>
          <w:i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 xml:space="preserve">A enfermeira citada acima diz: </w:t>
      </w:r>
      <w:r w:rsidR="00F35C3A" w:rsidRPr="00B21654">
        <w:rPr>
          <w:rFonts w:ascii="Minion" w:hAnsi="Minion" w:cs="Arial"/>
          <w:i/>
          <w:sz w:val="24"/>
          <w:szCs w:val="24"/>
        </w:rPr>
        <w:t xml:space="preserve">"A Insegurança é em relação à leitura da glicose, do </w:t>
      </w:r>
      <w:r w:rsidRPr="00B21654">
        <w:rPr>
          <w:rFonts w:ascii="Minion" w:hAnsi="Minion" w:cs="Arial"/>
          <w:i/>
          <w:sz w:val="24"/>
          <w:szCs w:val="24"/>
        </w:rPr>
        <w:t>açúcar</w:t>
      </w:r>
      <w:r w:rsidR="00F35C3A" w:rsidRPr="00B21654">
        <w:rPr>
          <w:rFonts w:ascii="Minion" w:hAnsi="Minion" w:cs="Arial"/>
          <w:i/>
          <w:sz w:val="24"/>
          <w:szCs w:val="24"/>
        </w:rPr>
        <w:t xml:space="preserve">, o que poderia levar a uma interpretação </w:t>
      </w:r>
      <w:r w:rsidRPr="00B21654">
        <w:rPr>
          <w:rFonts w:ascii="Minion" w:hAnsi="Minion" w:cs="Arial"/>
          <w:i/>
          <w:sz w:val="24"/>
          <w:szCs w:val="24"/>
        </w:rPr>
        <w:t>errônea</w:t>
      </w:r>
      <w:r w:rsidR="00F35C3A" w:rsidRPr="00B21654">
        <w:rPr>
          <w:rFonts w:ascii="Minion" w:hAnsi="Minion" w:cs="Arial"/>
          <w:i/>
          <w:sz w:val="24"/>
          <w:szCs w:val="24"/>
        </w:rPr>
        <w:t>, uma falsa ..."</w:t>
      </w:r>
    </w:p>
    <w:p w:rsidR="00D834D5" w:rsidRPr="00B21654" w:rsidRDefault="00F35C3A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Esclarecemos que não existe insegurança na leitura da glicose</w:t>
      </w:r>
      <w:r w:rsidR="00FD0750" w:rsidRPr="00B21654">
        <w:rPr>
          <w:rFonts w:ascii="Minion" w:hAnsi="Minion" w:cs="Arial"/>
          <w:sz w:val="24"/>
          <w:szCs w:val="24"/>
        </w:rPr>
        <w:t>,</w:t>
      </w:r>
      <w:r w:rsidRPr="00B21654">
        <w:rPr>
          <w:rFonts w:ascii="Minion" w:hAnsi="Minion" w:cs="Arial"/>
          <w:sz w:val="24"/>
          <w:szCs w:val="24"/>
        </w:rPr>
        <w:t xml:space="preserve"> ou falsa </w:t>
      </w:r>
      <w:r w:rsidR="00CA7E90" w:rsidRPr="00B21654">
        <w:rPr>
          <w:rFonts w:ascii="Minion" w:hAnsi="Minion" w:cs="Arial"/>
          <w:sz w:val="24"/>
          <w:szCs w:val="24"/>
        </w:rPr>
        <w:t xml:space="preserve">interpretação para os pacientes </w:t>
      </w:r>
      <w:r w:rsidRPr="00B21654">
        <w:rPr>
          <w:rFonts w:ascii="Minion" w:hAnsi="Minion" w:cs="Arial"/>
          <w:sz w:val="24"/>
          <w:szCs w:val="24"/>
        </w:rPr>
        <w:t>que não se enquadram no perfil especificado no alerta da A</w:t>
      </w:r>
      <w:r w:rsidR="00FD0750" w:rsidRPr="00B21654">
        <w:rPr>
          <w:rFonts w:ascii="Minion" w:hAnsi="Minion" w:cs="Arial"/>
          <w:sz w:val="24"/>
          <w:szCs w:val="24"/>
        </w:rPr>
        <w:t xml:space="preserve">NVISA. </w:t>
      </w:r>
      <w:r w:rsidRPr="00B21654">
        <w:rPr>
          <w:rFonts w:ascii="Minion" w:hAnsi="Minion" w:cs="Arial"/>
          <w:sz w:val="24"/>
          <w:szCs w:val="24"/>
        </w:rPr>
        <w:t xml:space="preserve"> O alerta de </w:t>
      </w:r>
      <w:proofErr w:type="spellStart"/>
      <w:r w:rsidRPr="00B21654">
        <w:rPr>
          <w:rFonts w:ascii="Minion" w:hAnsi="Minion" w:cs="Arial"/>
          <w:sz w:val="24"/>
          <w:szCs w:val="24"/>
        </w:rPr>
        <w:t>tecnovigilância</w:t>
      </w:r>
      <w:proofErr w:type="spellEnd"/>
      <w:r w:rsidRPr="00B21654">
        <w:rPr>
          <w:rFonts w:ascii="Minion" w:hAnsi="Minion" w:cs="Arial"/>
          <w:sz w:val="24"/>
          <w:szCs w:val="24"/>
        </w:rPr>
        <w:t xml:space="preserve"> mencionado na matéria</w:t>
      </w:r>
      <w:r w:rsidR="00FD0750" w:rsidRPr="00B21654">
        <w:rPr>
          <w:rFonts w:ascii="Minion" w:hAnsi="Minion" w:cs="Arial"/>
          <w:sz w:val="24"/>
          <w:szCs w:val="24"/>
        </w:rPr>
        <w:t>,</w:t>
      </w:r>
      <w:r w:rsidRPr="00B21654">
        <w:rPr>
          <w:rFonts w:ascii="Minion" w:hAnsi="Minion" w:cs="Arial"/>
          <w:sz w:val="24"/>
          <w:szCs w:val="24"/>
        </w:rPr>
        <w:t xml:space="preserve"> trata-se do alerta </w:t>
      </w:r>
      <w:r w:rsidR="00154C4B" w:rsidRPr="00B21654">
        <w:rPr>
          <w:rFonts w:ascii="Minion" w:hAnsi="Minion" w:cs="Arial"/>
          <w:sz w:val="24"/>
          <w:szCs w:val="24"/>
        </w:rPr>
        <w:t>nº</w:t>
      </w:r>
      <w:r w:rsidRPr="00B21654">
        <w:rPr>
          <w:rFonts w:ascii="Minion" w:hAnsi="Minion" w:cs="Arial"/>
          <w:sz w:val="24"/>
          <w:szCs w:val="24"/>
        </w:rPr>
        <w:t>1596 de 2015, o qual informa sobre possíveis interferências na utilização do aparelho para aferição de glicose</w:t>
      </w:r>
      <w:r w:rsidR="00FD0750" w:rsidRPr="00B21654">
        <w:rPr>
          <w:rFonts w:ascii="Minion" w:hAnsi="Minion" w:cs="Arial"/>
          <w:sz w:val="24"/>
          <w:szCs w:val="24"/>
        </w:rPr>
        <w:t>,</w:t>
      </w:r>
      <w:r w:rsidRPr="00B21654">
        <w:rPr>
          <w:rFonts w:ascii="Minion" w:hAnsi="Minion" w:cs="Arial"/>
          <w:sz w:val="24"/>
          <w:szCs w:val="24"/>
        </w:rPr>
        <w:t xml:space="preserve"> em pacientes neonatos com</w:t>
      </w:r>
      <w:r w:rsidR="00FD0750" w:rsidRPr="00B21654">
        <w:rPr>
          <w:rFonts w:ascii="Minion" w:hAnsi="Minion" w:cs="Arial"/>
          <w:sz w:val="24"/>
          <w:szCs w:val="24"/>
        </w:rPr>
        <w:t xml:space="preserve"> níveis elevados de galactose</w:t>
      </w:r>
      <w:r w:rsidRPr="00B21654">
        <w:rPr>
          <w:rFonts w:ascii="Minion" w:hAnsi="Minion" w:cs="Arial"/>
          <w:sz w:val="24"/>
          <w:szCs w:val="24"/>
        </w:rPr>
        <w:t xml:space="preserve"> no sangue</w:t>
      </w:r>
      <w:r w:rsidR="00D834D5" w:rsidRPr="00B21654">
        <w:rPr>
          <w:rFonts w:ascii="Minion" w:hAnsi="Minion" w:cs="Arial"/>
          <w:sz w:val="24"/>
          <w:szCs w:val="24"/>
        </w:rPr>
        <w:t>. Segue link do alerta:</w:t>
      </w:r>
    </w:p>
    <w:p w:rsidR="00154C4B" w:rsidRPr="00B21654" w:rsidRDefault="00154C4B" w:rsidP="00B21654">
      <w:pPr>
        <w:jc w:val="center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http://www.anvisa.gov.br/sistec/Alerta/RelatorioAlerta.asp?Parametro=1596</w:t>
      </w:r>
    </w:p>
    <w:p w:rsidR="00002640" w:rsidRPr="00B21654" w:rsidRDefault="00D834D5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A galactosemia é u</w:t>
      </w:r>
      <w:r w:rsidR="00FD0750" w:rsidRPr="00B21654">
        <w:rPr>
          <w:rFonts w:ascii="Minion" w:hAnsi="Minion" w:cs="Arial"/>
          <w:sz w:val="24"/>
          <w:szCs w:val="24"/>
        </w:rPr>
        <w:t>ma doença raríssima</w:t>
      </w:r>
      <w:r w:rsidR="00F35C3A" w:rsidRPr="00B21654">
        <w:rPr>
          <w:rFonts w:ascii="Minion" w:hAnsi="Minion" w:cs="Arial"/>
          <w:sz w:val="24"/>
          <w:szCs w:val="24"/>
        </w:rPr>
        <w:t xml:space="preserve"> e específica</w:t>
      </w:r>
      <w:r w:rsidR="00FD0750" w:rsidRPr="00B21654">
        <w:rPr>
          <w:rFonts w:ascii="Minion" w:hAnsi="Minion" w:cs="Arial"/>
          <w:sz w:val="24"/>
          <w:szCs w:val="24"/>
        </w:rPr>
        <w:t xml:space="preserve"> e</w:t>
      </w:r>
      <w:r w:rsidR="00F35C3A" w:rsidRPr="00B21654">
        <w:rPr>
          <w:rFonts w:ascii="Minion" w:hAnsi="Minion" w:cs="Arial"/>
          <w:sz w:val="24"/>
          <w:szCs w:val="24"/>
        </w:rPr>
        <w:t xml:space="preserve"> que nesses dez anos trabalhando com o fornecimento desse equipamento, não recebemos nenhum caso de pacientes </w:t>
      </w:r>
      <w:r w:rsidRPr="00B21654">
        <w:rPr>
          <w:rFonts w:ascii="Minion" w:hAnsi="Minion" w:cs="Arial"/>
          <w:sz w:val="24"/>
          <w:szCs w:val="24"/>
        </w:rPr>
        <w:t xml:space="preserve">com </w:t>
      </w:r>
      <w:r w:rsidR="00FD0750" w:rsidRPr="00B21654">
        <w:rPr>
          <w:rFonts w:ascii="Minion" w:hAnsi="Minion" w:cs="Arial"/>
          <w:sz w:val="24"/>
          <w:szCs w:val="24"/>
        </w:rPr>
        <w:t>esse perfil.</w:t>
      </w:r>
    </w:p>
    <w:p w:rsidR="002874E7" w:rsidRPr="00B21654" w:rsidRDefault="00F35C3A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 xml:space="preserve">Enfatizando </w:t>
      </w:r>
      <w:r w:rsidR="00D834D5" w:rsidRPr="00B21654">
        <w:rPr>
          <w:rFonts w:ascii="Minion" w:hAnsi="Minion" w:cs="Arial"/>
          <w:sz w:val="24"/>
          <w:szCs w:val="24"/>
        </w:rPr>
        <w:t xml:space="preserve">também </w:t>
      </w:r>
      <w:r w:rsidRPr="00B21654">
        <w:rPr>
          <w:rFonts w:ascii="Minion" w:hAnsi="Minion" w:cs="Arial"/>
          <w:sz w:val="24"/>
          <w:szCs w:val="24"/>
        </w:rPr>
        <w:t xml:space="preserve">que o </w:t>
      </w:r>
      <w:r w:rsidR="00D834D5" w:rsidRPr="00B21654">
        <w:rPr>
          <w:rFonts w:ascii="Minion" w:hAnsi="Minion" w:cs="Arial"/>
          <w:sz w:val="24"/>
          <w:szCs w:val="24"/>
        </w:rPr>
        <w:t xml:space="preserve">nosso </w:t>
      </w:r>
      <w:r w:rsidRPr="00B21654">
        <w:rPr>
          <w:rFonts w:ascii="Minion" w:hAnsi="Minion" w:cs="Arial"/>
          <w:sz w:val="24"/>
          <w:szCs w:val="24"/>
        </w:rPr>
        <w:t>produto</w:t>
      </w:r>
      <w:r w:rsidR="00002640" w:rsidRPr="00B21654">
        <w:rPr>
          <w:rFonts w:ascii="Minion" w:hAnsi="Minion" w:cs="Arial"/>
          <w:sz w:val="24"/>
          <w:szCs w:val="24"/>
        </w:rPr>
        <w:t xml:space="preserve"> possui registro na </w:t>
      </w:r>
      <w:r w:rsidR="00FD0750" w:rsidRPr="00B21654">
        <w:rPr>
          <w:rFonts w:ascii="Minion" w:hAnsi="Minion" w:cs="Arial"/>
          <w:sz w:val="24"/>
          <w:szCs w:val="24"/>
        </w:rPr>
        <w:t>ANVISA</w:t>
      </w:r>
      <w:r w:rsidR="00CA7E90" w:rsidRPr="00B21654">
        <w:rPr>
          <w:rFonts w:ascii="Minion" w:hAnsi="Minion" w:cs="Arial"/>
          <w:sz w:val="24"/>
          <w:szCs w:val="24"/>
        </w:rPr>
        <w:t xml:space="preserve">, tem </w:t>
      </w:r>
      <w:r w:rsidR="00FD0750" w:rsidRPr="00B21654">
        <w:rPr>
          <w:rFonts w:ascii="Minion" w:hAnsi="Minion" w:cs="Arial"/>
          <w:sz w:val="24"/>
          <w:szCs w:val="24"/>
        </w:rPr>
        <w:t xml:space="preserve">certificado </w:t>
      </w:r>
      <w:r w:rsidR="001E389F" w:rsidRPr="00B21654">
        <w:rPr>
          <w:rFonts w:ascii="Minion" w:hAnsi="Minion" w:cs="Arial"/>
          <w:sz w:val="24"/>
          <w:szCs w:val="24"/>
        </w:rPr>
        <w:t>de acuracidade pela</w:t>
      </w:r>
      <w:r w:rsidR="00FD0750" w:rsidRPr="00B21654">
        <w:rPr>
          <w:rFonts w:ascii="Minion" w:hAnsi="Minion" w:cs="Arial"/>
          <w:sz w:val="24"/>
          <w:szCs w:val="24"/>
        </w:rPr>
        <w:t xml:space="preserve"> ISO15197/2013</w:t>
      </w:r>
      <w:r w:rsidR="00CA7E90" w:rsidRPr="00B21654">
        <w:rPr>
          <w:rFonts w:ascii="Minion" w:hAnsi="Minion" w:cs="Arial"/>
          <w:sz w:val="24"/>
          <w:szCs w:val="24"/>
        </w:rPr>
        <w:t xml:space="preserve"> e é</w:t>
      </w:r>
      <w:r w:rsidR="00FD0750" w:rsidRPr="00B21654">
        <w:rPr>
          <w:rFonts w:ascii="Minion" w:hAnsi="Minion" w:cs="Arial"/>
          <w:sz w:val="24"/>
          <w:szCs w:val="24"/>
        </w:rPr>
        <w:t xml:space="preserve"> </w:t>
      </w:r>
      <w:r w:rsidR="00002640" w:rsidRPr="00B21654">
        <w:rPr>
          <w:rFonts w:ascii="Minion" w:hAnsi="Minion" w:cs="Arial"/>
          <w:sz w:val="24"/>
          <w:szCs w:val="24"/>
        </w:rPr>
        <w:t>comercializado no Brasil e</w:t>
      </w:r>
      <w:r w:rsidR="00FD0750" w:rsidRPr="00B21654">
        <w:rPr>
          <w:rFonts w:ascii="Minion" w:hAnsi="Minion" w:cs="Arial"/>
          <w:sz w:val="24"/>
          <w:szCs w:val="24"/>
        </w:rPr>
        <w:t xml:space="preserve"> no mundo em</w:t>
      </w:r>
      <w:r w:rsidR="00002640" w:rsidRPr="00B21654">
        <w:rPr>
          <w:rFonts w:ascii="Minion" w:hAnsi="Minion" w:cs="Arial"/>
          <w:sz w:val="24"/>
          <w:szCs w:val="24"/>
        </w:rPr>
        <w:t xml:space="preserve"> entidades </w:t>
      </w:r>
      <w:r w:rsidR="001E389F" w:rsidRPr="00B21654">
        <w:rPr>
          <w:rFonts w:ascii="Minion" w:hAnsi="Minion" w:cs="Arial"/>
          <w:sz w:val="24"/>
          <w:szCs w:val="24"/>
        </w:rPr>
        <w:t>privadas e públicas. I</w:t>
      </w:r>
      <w:r w:rsidR="00FD0750" w:rsidRPr="00B21654">
        <w:rPr>
          <w:rFonts w:ascii="Minion" w:hAnsi="Minion" w:cs="Arial"/>
          <w:sz w:val="24"/>
          <w:szCs w:val="24"/>
        </w:rPr>
        <w:t>nclusive</w:t>
      </w:r>
      <w:r w:rsidR="001E389F" w:rsidRPr="00B21654">
        <w:rPr>
          <w:rFonts w:ascii="Minion" w:hAnsi="Minion" w:cs="Arial"/>
          <w:sz w:val="24"/>
          <w:szCs w:val="24"/>
        </w:rPr>
        <w:t xml:space="preserve"> nosso produto é utilizado</w:t>
      </w:r>
      <w:r w:rsidR="00FD0750" w:rsidRPr="00B21654">
        <w:rPr>
          <w:rFonts w:ascii="Minion" w:hAnsi="Minion" w:cs="Arial"/>
          <w:sz w:val="24"/>
          <w:szCs w:val="24"/>
        </w:rPr>
        <w:t xml:space="preserve"> </w:t>
      </w:r>
      <w:r w:rsidR="00CA7E90" w:rsidRPr="00B21654">
        <w:rPr>
          <w:rFonts w:ascii="Minion" w:hAnsi="Minion" w:cs="Arial"/>
          <w:sz w:val="24"/>
          <w:szCs w:val="24"/>
        </w:rPr>
        <w:t>no</w:t>
      </w:r>
      <w:r w:rsidR="00FD0750" w:rsidRPr="00B21654">
        <w:rPr>
          <w:rFonts w:ascii="Minion" w:hAnsi="Minion" w:cs="Arial"/>
          <w:sz w:val="24"/>
          <w:szCs w:val="24"/>
        </w:rPr>
        <w:t xml:space="preserve"> maior com</w:t>
      </w:r>
      <w:r w:rsidR="00CA7E90" w:rsidRPr="00B21654">
        <w:rPr>
          <w:rFonts w:ascii="Minion" w:hAnsi="Minion" w:cs="Arial"/>
          <w:sz w:val="24"/>
          <w:szCs w:val="24"/>
        </w:rPr>
        <w:t xml:space="preserve">plexo hospitalar da </w:t>
      </w:r>
      <w:r w:rsidR="00154C4B" w:rsidRPr="00B21654">
        <w:rPr>
          <w:rFonts w:ascii="Minion" w:hAnsi="Minion" w:cs="Arial"/>
          <w:sz w:val="24"/>
          <w:szCs w:val="24"/>
        </w:rPr>
        <w:t>A</w:t>
      </w:r>
      <w:r w:rsidR="00CA7E90" w:rsidRPr="00B21654">
        <w:rPr>
          <w:rFonts w:ascii="Minion" w:hAnsi="Minion" w:cs="Arial"/>
          <w:sz w:val="24"/>
          <w:szCs w:val="24"/>
        </w:rPr>
        <w:t xml:space="preserve">mérica </w:t>
      </w:r>
      <w:r w:rsidR="00154C4B" w:rsidRPr="00B21654">
        <w:rPr>
          <w:rFonts w:ascii="Minion" w:hAnsi="Minion" w:cs="Arial"/>
          <w:sz w:val="24"/>
          <w:szCs w:val="24"/>
        </w:rPr>
        <w:t>L</w:t>
      </w:r>
      <w:r w:rsidR="00CA7E90" w:rsidRPr="00B21654">
        <w:rPr>
          <w:rFonts w:ascii="Minion" w:hAnsi="Minion" w:cs="Arial"/>
          <w:sz w:val="24"/>
          <w:szCs w:val="24"/>
        </w:rPr>
        <w:t>atina</w:t>
      </w:r>
      <w:r w:rsidR="00FD0750" w:rsidRPr="00B21654">
        <w:rPr>
          <w:rFonts w:ascii="Minion" w:hAnsi="Minion" w:cs="Arial"/>
          <w:sz w:val="24"/>
          <w:szCs w:val="24"/>
        </w:rPr>
        <w:t xml:space="preserve"> HC-FMUSP – Hospital das Clínicas </w:t>
      </w:r>
      <w:r w:rsidR="00CA7E90" w:rsidRPr="00B21654">
        <w:rPr>
          <w:rFonts w:ascii="Minion" w:hAnsi="Minion" w:cs="Arial"/>
          <w:sz w:val="24"/>
          <w:szCs w:val="24"/>
        </w:rPr>
        <w:t>de São Paulo. C</w:t>
      </w:r>
      <w:r w:rsidR="00D834D5" w:rsidRPr="00B21654">
        <w:rPr>
          <w:rFonts w:ascii="Minion" w:hAnsi="Minion" w:cs="Arial"/>
          <w:sz w:val="24"/>
          <w:szCs w:val="24"/>
        </w:rPr>
        <w:t>olocamos a nossa empresa à disposição para continuar fornecendo produtos de alta q</w:t>
      </w:r>
      <w:r w:rsidR="00CA7E90" w:rsidRPr="00B21654">
        <w:rPr>
          <w:rFonts w:ascii="Minion" w:hAnsi="Minion" w:cs="Arial"/>
          <w:sz w:val="24"/>
          <w:szCs w:val="24"/>
        </w:rPr>
        <w:t xml:space="preserve">ualidade para toda a população da cidade de São Paulo. </w:t>
      </w:r>
    </w:p>
    <w:p w:rsidR="00D834D5" w:rsidRPr="00B21654" w:rsidRDefault="00D834D5" w:rsidP="00165298">
      <w:pPr>
        <w:jc w:val="both"/>
        <w:rPr>
          <w:rFonts w:ascii="Minion" w:hAnsi="Minion" w:cs="Arial"/>
          <w:b/>
          <w:sz w:val="24"/>
          <w:szCs w:val="24"/>
        </w:rPr>
      </w:pPr>
      <w:r w:rsidRPr="00B21654">
        <w:rPr>
          <w:rFonts w:ascii="Minion" w:hAnsi="Minion" w:cs="Arial"/>
          <w:b/>
          <w:sz w:val="24"/>
          <w:szCs w:val="24"/>
        </w:rPr>
        <w:lastRenderedPageBreak/>
        <w:t>Sobre a Roche Diabetes Care</w:t>
      </w:r>
    </w:p>
    <w:p w:rsidR="00F569F7" w:rsidRPr="00B21654" w:rsidRDefault="00F569F7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 xml:space="preserve">A Roche Diabetes Care é pioneira no desenvolvimento de sistemas de monitorização da glicemia e líder global nos sistemas de gestão da diabetes. Estamos há mais de 35 anos </w:t>
      </w:r>
      <w:r w:rsidR="00FE57EC" w:rsidRPr="00B21654">
        <w:rPr>
          <w:rFonts w:ascii="Minion" w:hAnsi="Minion" w:cs="Arial"/>
          <w:sz w:val="24"/>
          <w:szCs w:val="24"/>
        </w:rPr>
        <w:t>inovando e lançando novas soluções</w:t>
      </w:r>
      <w:r w:rsidRPr="00B21654">
        <w:rPr>
          <w:rFonts w:ascii="Minion" w:hAnsi="Minion" w:cs="Arial"/>
          <w:sz w:val="24"/>
          <w:szCs w:val="24"/>
        </w:rPr>
        <w:t xml:space="preserve"> para ajudar pacientes com diabetes a ultrapassarem os desafios da sua doença, proporcionando-lhes uma melhor qualidade de vida. </w:t>
      </w:r>
    </w:p>
    <w:p w:rsidR="00F569F7" w:rsidRPr="00B21654" w:rsidRDefault="00F569F7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Para conhecer melhor as soluções Roche, visite o site Accu-Chek Brasil. (</w:t>
      </w:r>
      <w:hyperlink r:id="rId7" w:history="1">
        <w:r w:rsidR="00DA06BC" w:rsidRPr="00B21654">
          <w:rPr>
            <w:rStyle w:val="Hyperlink"/>
            <w:rFonts w:ascii="Minion" w:hAnsi="Minion" w:cs="Arial"/>
            <w:sz w:val="24"/>
            <w:szCs w:val="24"/>
          </w:rPr>
          <w:t>www.accuchek.com.br</w:t>
        </w:r>
      </w:hyperlink>
      <w:r w:rsidRPr="00B21654">
        <w:rPr>
          <w:rFonts w:ascii="Minion" w:hAnsi="Minion" w:cs="Arial"/>
          <w:sz w:val="24"/>
          <w:szCs w:val="24"/>
        </w:rPr>
        <w:t>)</w:t>
      </w:r>
    </w:p>
    <w:p w:rsidR="00497CF5" w:rsidRPr="00B21654" w:rsidRDefault="00FE57EC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Contato para imprensa:</w:t>
      </w:r>
    </w:p>
    <w:p w:rsidR="00FE57EC" w:rsidRPr="00B21654" w:rsidRDefault="00FE57EC" w:rsidP="00165298">
      <w:pPr>
        <w:spacing w:after="0"/>
        <w:jc w:val="both"/>
        <w:rPr>
          <w:rFonts w:ascii="Minion" w:hAnsi="Minion" w:cs="Arial"/>
          <w:sz w:val="24"/>
          <w:szCs w:val="24"/>
          <w:lang w:val="pl-PL"/>
        </w:rPr>
      </w:pPr>
      <w:r w:rsidRPr="00B21654">
        <w:rPr>
          <w:rFonts w:ascii="Minion" w:hAnsi="Minion" w:cs="Arial"/>
          <w:sz w:val="24"/>
          <w:szCs w:val="24"/>
          <w:lang w:val="pl-PL"/>
        </w:rPr>
        <w:t>Talyta Santos</w:t>
      </w:r>
    </w:p>
    <w:p w:rsidR="007E672F" w:rsidRDefault="007E672F" w:rsidP="00165298">
      <w:pPr>
        <w:spacing w:after="0"/>
        <w:jc w:val="both"/>
        <w:rPr>
          <w:lang w:val="pl-PL"/>
        </w:rPr>
      </w:pPr>
      <w:hyperlink r:id="rId8" w:history="1">
        <w:r w:rsidRPr="006E1423">
          <w:rPr>
            <w:rStyle w:val="Hyperlink"/>
            <w:lang w:val="pl-PL"/>
          </w:rPr>
          <w:t>talyta.morais@contractors.rochedc.com</w:t>
        </w:r>
      </w:hyperlink>
    </w:p>
    <w:p w:rsidR="00FE57EC" w:rsidRDefault="00FE57EC" w:rsidP="00165298">
      <w:pPr>
        <w:spacing w:after="0"/>
        <w:jc w:val="both"/>
        <w:rPr>
          <w:rFonts w:ascii="Minion" w:hAnsi="Minion" w:cs="Arial"/>
          <w:sz w:val="24"/>
          <w:szCs w:val="24"/>
          <w:lang w:val="pl-PL"/>
        </w:rPr>
      </w:pPr>
      <w:r w:rsidRPr="00B21654">
        <w:rPr>
          <w:rFonts w:ascii="Minion" w:hAnsi="Minion" w:cs="Arial"/>
          <w:sz w:val="24"/>
          <w:szCs w:val="24"/>
          <w:lang w:val="pl-PL"/>
        </w:rPr>
        <w:t>Cel: (11) 9.9502.7990</w:t>
      </w:r>
    </w:p>
    <w:p w:rsidR="00030A81" w:rsidRDefault="00030A81" w:rsidP="00165298">
      <w:pPr>
        <w:spacing w:after="0"/>
        <w:jc w:val="both"/>
        <w:rPr>
          <w:rFonts w:ascii="Minion" w:hAnsi="Minion" w:cs="Arial"/>
          <w:sz w:val="24"/>
          <w:szCs w:val="24"/>
          <w:lang w:val="pl-PL"/>
        </w:rPr>
      </w:pPr>
    </w:p>
    <w:p w:rsidR="00030A81" w:rsidRPr="00030A81" w:rsidRDefault="00030A81" w:rsidP="00165298">
      <w:pPr>
        <w:spacing w:after="0"/>
        <w:jc w:val="both"/>
        <w:rPr>
          <w:rFonts w:ascii="Minion" w:hAnsi="Minion" w:cs="Arial"/>
          <w:sz w:val="24"/>
          <w:szCs w:val="24"/>
        </w:rPr>
      </w:pPr>
      <w:r w:rsidRPr="00030A81">
        <w:rPr>
          <w:rFonts w:ascii="Minion" w:hAnsi="Minion" w:cs="Arial"/>
          <w:sz w:val="24"/>
          <w:szCs w:val="24"/>
        </w:rPr>
        <w:t>Roche</w:t>
      </w:r>
    </w:p>
    <w:p w:rsidR="00030A81" w:rsidRDefault="00030A81" w:rsidP="00030A8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3575A"/>
        </w:rPr>
      </w:pPr>
      <w:r>
        <w:rPr>
          <w:rFonts w:ascii="Helvetica" w:hAnsi="Helvetica" w:cs="Helvetica"/>
          <w:color w:val="53575A"/>
        </w:rPr>
        <w:t>Endereço:</w:t>
      </w:r>
      <w:r>
        <w:rPr>
          <w:rFonts w:ascii="Helvetica" w:hAnsi="Helvetica" w:cs="Helvetica"/>
          <w:color w:val="53575A"/>
        </w:rPr>
        <w:br/>
        <w:t>Roche Diabetes Care Brasil Ltda</w:t>
      </w:r>
      <w:r>
        <w:rPr>
          <w:rFonts w:ascii="Helvetica" w:hAnsi="Helvetica" w:cs="Helvetica"/>
          <w:color w:val="53575A"/>
        </w:rPr>
        <w:br/>
        <w:t>Av. Engenheiro Billings, 1729 - prédio 38 - Térreo</w:t>
      </w:r>
      <w:r>
        <w:rPr>
          <w:rFonts w:ascii="Helvetica" w:hAnsi="Helvetica" w:cs="Helvetica"/>
          <w:color w:val="53575A"/>
        </w:rPr>
        <w:br/>
        <w:t>Jaguaré - São Paulo - SP</w:t>
      </w:r>
      <w:r>
        <w:rPr>
          <w:rFonts w:ascii="Helvetica" w:hAnsi="Helvetica" w:cs="Helvetica"/>
          <w:color w:val="53575A"/>
        </w:rPr>
        <w:br/>
        <w:t>05321-010 – Brasil</w:t>
      </w:r>
    </w:p>
    <w:p w:rsidR="00030A81" w:rsidRDefault="00030A81" w:rsidP="00030A8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3575A"/>
        </w:rPr>
      </w:pPr>
      <w:r>
        <w:rPr>
          <w:rFonts w:ascii="Helvetica" w:hAnsi="Helvetica" w:cs="Helvetica"/>
          <w:color w:val="53575A"/>
        </w:rPr>
        <w:t>0800 77 20 126</w:t>
      </w:r>
    </w:p>
    <w:p w:rsidR="00030A81" w:rsidRPr="00030A81" w:rsidRDefault="00030A81" w:rsidP="00165298">
      <w:pPr>
        <w:spacing w:after="0"/>
        <w:jc w:val="both"/>
        <w:rPr>
          <w:rFonts w:ascii="Minion" w:hAnsi="Minion" w:cs="Arial"/>
          <w:sz w:val="24"/>
          <w:szCs w:val="24"/>
        </w:rPr>
      </w:pPr>
    </w:p>
    <w:p w:rsidR="00FE57EC" w:rsidRPr="00030A81" w:rsidRDefault="00FE57EC" w:rsidP="00165298">
      <w:pPr>
        <w:jc w:val="both"/>
        <w:rPr>
          <w:rFonts w:ascii="Minion" w:hAnsi="Minion" w:cs="Arial"/>
          <w:sz w:val="24"/>
          <w:szCs w:val="24"/>
        </w:rPr>
      </w:pPr>
      <w:bookmarkStart w:id="0" w:name="_GoBack"/>
      <w:bookmarkEnd w:id="0"/>
    </w:p>
    <w:sectPr w:rsidR="00FE57EC" w:rsidRPr="00030A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A4" w:rsidRDefault="000571A4" w:rsidP="00C71CBC">
      <w:pPr>
        <w:spacing w:after="0" w:line="240" w:lineRule="auto"/>
      </w:pPr>
      <w:r>
        <w:separator/>
      </w:r>
    </w:p>
  </w:endnote>
  <w:endnote w:type="continuationSeparator" w:id="0">
    <w:p w:rsidR="000571A4" w:rsidRDefault="000571A4" w:rsidP="00C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h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CBC" w:rsidRDefault="00C71CB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ebf4b45b602bb7db8d59386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1CBC" w:rsidRPr="00C71CBC" w:rsidRDefault="00C71CBC" w:rsidP="00C71CB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ebf4b45b602bb7db8d59386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R0BQL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C71CBC" w:rsidRPr="00C71CBC" w:rsidRDefault="00C71CBC" w:rsidP="00C71CB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A4" w:rsidRDefault="000571A4" w:rsidP="00C71CBC">
      <w:pPr>
        <w:spacing w:after="0" w:line="240" w:lineRule="auto"/>
      </w:pPr>
      <w:r>
        <w:separator/>
      </w:r>
    </w:p>
  </w:footnote>
  <w:footnote w:type="continuationSeparator" w:id="0">
    <w:p w:rsidR="000571A4" w:rsidRDefault="000571A4" w:rsidP="00C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98" w:rsidRPr="00731B76" w:rsidRDefault="00165298" w:rsidP="00165298">
    <w:pPr>
      <w:pStyle w:val="Cabealho"/>
      <w:jc w:val="right"/>
      <w:rPr>
        <w:rFonts w:ascii="Roche" w:hAnsi="Roche"/>
        <w:sz w:val="24"/>
        <w:szCs w:val="24"/>
      </w:rPr>
    </w:pPr>
    <w:r>
      <w:rPr>
        <w:rFonts w:ascii="Roche" w:hAnsi="Roche"/>
        <w:sz w:val="62"/>
      </w:rPr>
      <w:t></w:t>
    </w:r>
  </w:p>
  <w:p w:rsidR="00165298" w:rsidRDefault="001652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6BA"/>
    <w:multiLevelType w:val="hybridMultilevel"/>
    <w:tmpl w:val="3A588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3741"/>
    <w:multiLevelType w:val="hybridMultilevel"/>
    <w:tmpl w:val="0E1EE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3A"/>
    <w:rsid w:val="00002640"/>
    <w:rsid w:val="00030A81"/>
    <w:rsid w:val="000571A4"/>
    <w:rsid w:val="0013502A"/>
    <w:rsid w:val="00154C4B"/>
    <w:rsid w:val="00165298"/>
    <w:rsid w:val="001E389F"/>
    <w:rsid w:val="002874E7"/>
    <w:rsid w:val="002B03E2"/>
    <w:rsid w:val="0045376D"/>
    <w:rsid w:val="00497CF5"/>
    <w:rsid w:val="00513DD1"/>
    <w:rsid w:val="005E479B"/>
    <w:rsid w:val="00640177"/>
    <w:rsid w:val="007E672F"/>
    <w:rsid w:val="0087780B"/>
    <w:rsid w:val="00A45E24"/>
    <w:rsid w:val="00B20BE2"/>
    <w:rsid w:val="00B21654"/>
    <w:rsid w:val="00C71CBC"/>
    <w:rsid w:val="00C85684"/>
    <w:rsid w:val="00CA7E90"/>
    <w:rsid w:val="00CC1BD4"/>
    <w:rsid w:val="00D834D5"/>
    <w:rsid w:val="00DA06BC"/>
    <w:rsid w:val="00E66175"/>
    <w:rsid w:val="00F0662C"/>
    <w:rsid w:val="00F35C3A"/>
    <w:rsid w:val="00F569F7"/>
    <w:rsid w:val="00FD0750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E11D3"/>
  <w15:chartTrackingRefBased/>
  <w15:docId w15:val="{959E842F-853E-4A39-8A8F-601A8DFE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C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E57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57EC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nhideWhenUsed/>
    <w:rsid w:val="00C7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1CBC"/>
  </w:style>
  <w:style w:type="paragraph" w:styleId="Rodap">
    <w:name w:val="footer"/>
    <w:basedOn w:val="Normal"/>
    <w:link w:val="RodapChar"/>
    <w:uiPriority w:val="99"/>
    <w:unhideWhenUsed/>
    <w:rsid w:val="00C7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BC"/>
  </w:style>
  <w:style w:type="paragraph" w:styleId="Textodebalo">
    <w:name w:val="Balloon Text"/>
    <w:basedOn w:val="Normal"/>
    <w:link w:val="TextodebaloChar"/>
    <w:uiPriority w:val="99"/>
    <w:semiHidden/>
    <w:unhideWhenUsed/>
    <w:rsid w:val="00F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yta.morais@contractors.roched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uchek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Santos, Arthur {DCEA~Sao Paulo-Jaguare}</cp:lastModifiedBy>
  <cp:revision>2</cp:revision>
  <dcterms:created xsi:type="dcterms:W3CDTF">2018-06-12T18:10:00Z</dcterms:created>
  <dcterms:modified xsi:type="dcterms:W3CDTF">2018-06-12T18:10:00Z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8d2a1c-e5e8-4392-9903-b88f6852b1d4_Enabled">
    <vt:lpwstr>True</vt:lpwstr>
  </property>
  <property fmtid="{D5CDD505-2E9C-101B-9397-08002B2CF9AE}" pid="3" name="MSIP_Label_ef8d2a1c-e5e8-4392-9903-b88f6852b1d4_Ref">
    <vt:lpwstr>https://api.informationprotection.azure.com/api/9d9b2c50-96ca-40ba-b61e-dedc745a5c7b</vt:lpwstr>
  </property>
  <property fmtid="{D5CDD505-2E9C-101B-9397-08002B2CF9AE}" pid="4" name="MSIP_Label_ef8d2a1c-e5e8-4392-9903-b88f6852b1d4_AssignedBy">
    <vt:lpwstr>CHUANGJ@rochedc.com</vt:lpwstr>
  </property>
  <property fmtid="{D5CDD505-2E9C-101B-9397-08002B2CF9AE}" pid="5" name="MSIP_Label_ef8d2a1c-e5e8-4392-9903-b88f6852b1d4_DateCreated">
    <vt:lpwstr>2018-03-07T14:30:40.4718647-03:00</vt:lpwstr>
  </property>
  <property fmtid="{D5CDD505-2E9C-101B-9397-08002B2CF9AE}" pid="6" name="MSIP_Label_ef8d2a1c-e5e8-4392-9903-b88f6852b1d4_Name">
    <vt:lpwstr>Public</vt:lpwstr>
  </property>
  <property fmtid="{D5CDD505-2E9C-101B-9397-08002B2CF9AE}" pid="7" name="MSIP_Label_ef8d2a1c-e5e8-4392-9903-b88f6852b1d4_Extended_MSFT_Method">
    <vt:lpwstr>Manual</vt:lpwstr>
  </property>
  <property fmtid="{D5CDD505-2E9C-101B-9397-08002B2CF9AE}" pid="8" name="Sensitivity">
    <vt:lpwstr>Public</vt:lpwstr>
  </property>
</Properties>
</file>